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E2" w:rsidRDefault="002B02E2" w:rsidP="007F4E9D">
      <w:pPr>
        <w:jc w:val="center"/>
        <w:rPr>
          <w:b/>
          <w:sz w:val="28"/>
          <w:lang w:val="uk-UA"/>
        </w:rPr>
      </w:pPr>
      <w:r>
        <w:rPr>
          <w:b/>
          <w:sz w:val="28"/>
        </w:rPr>
        <w:t>План -</w:t>
      </w:r>
      <w:r>
        <w:rPr>
          <w:b/>
          <w:sz w:val="28"/>
          <w:lang w:val="uk-UA"/>
        </w:rPr>
        <w:t xml:space="preserve"> графік</w:t>
      </w:r>
    </w:p>
    <w:p w:rsidR="002B02E2" w:rsidRDefault="002B02E2" w:rsidP="007F4E9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здійснення заходів з відстеження результативності </w:t>
      </w:r>
    </w:p>
    <w:p w:rsidR="002B02E2" w:rsidRDefault="002B02E2" w:rsidP="007F4E9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регуляторних актів Галинівської сільської ради на 2014 рік</w:t>
      </w:r>
    </w:p>
    <w:p w:rsidR="002B02E2" w:rsidRDefault="002B02E2" w:rsidP="007F4E9D">
      <w:pPr>
        <w:jc w:val="center"/>
        <w:rPr>
          <w:b/>
          <w:sz w:val="28"/>
          <w:lang w:val="uk-UA"/>
        </w:rPr>
      </w:pPr>
    </w:p>
    <w:tbl>
      <w:tblPr>
        <w:tblW w:w="10525" w:type="dxa"/>
        <w:tblInd w:w="-333" w:type="dxa"/>
        <w:tblLayout w:type="fixed"/>
        <w:tblLook w:val="0000"/>
      </w:tblPr>
      <w:tblGrid>
        <w:gridCol w:w="710"/>
        <w:gridCol w:w="1716"/>
        <w:gridCol w:w="3387"/>
        <w:gridCol w:w="1252"/>
        <w:gridCol w:w="1441"/>
        <w:gridCol w:w="2019"/>
      </w:tblGrid>
      <w:tr w:rsidR="002B02E2" w:rsidTr="007F4E9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Default="002B02E2" w:rsidP="007F4E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B02E2" w:rsidRDefault="002B02E2" w:rsidP="007F4E9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Default="002B02E2" w:rsidP="007F4E9D">
            <w:pPr>
              <w:snapToGrid w:val="0"/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</w:rPr>
              <w:t>Вид регуляторного акту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Default="002B02E2" w:rsidP="007F4E9D">
            <w:pPr>
              <w:snapToGrid w:val="0"/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</w:rPr>
              <w:t>Назва регуляторного акту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Default="002B02E2" w:rsidP="007F4E9D">
            <w:pPr>
              <w:snapToGrid w:val="0"/>
              <w:ind w:left="34" w:right="-108"/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ind w:left="34" w:right="-108"/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ind w:left="34" w:right="-108"/>
              <w:jc w:val="center"/>
              <w:rPr>
                <w:sz w:val="24"/>
                <w:lang w:val="uk-UA"/>
              </w:rPr>
            </w:pPr>
          </w:p>
          <w:p w:rsidR="002B02E2" w:rsidRDefault="002B02E2" w:rsidP="007F4E9D">
            <w:pPr>
              <w:ind w:left="34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Тип </w:t>
            </w:r>
          </w:p>
          <w:p w:rsidR="002B02E2" w:rsidRDefault="002B02E2" w:rsidP="007F4E9D">
            <w:pPr>
              <w:ind w:left="34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відстеження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Default="002B02E2" w:rsidP="007F4E9D">
            <w:pPr>
              <w:rPr>
                <w:sz w:val="24"/>
              </w:rPr>
            </w:pPr>
            <w:r>
              <w:rPr>
                <w:sz w:val="24"/>
              </w:rPr>
              <w:t>Строк</w:t>
            </w:r>
            <w:r>
              <w:rPr>
                <w:sz w:val="24"/>
                <w:lang w:val="uk-UA"/>
              </w:rPr>
              <w:t xml:space="preserve"> проведен-ня заходів з відсте-ження ре-зультатив-ності </w:t>
            </w:r>
            <w:r>
              <w:rPr>
                <w:sz w:val="24"/>
              </w:rPr>
              <w:t>регу</w:t>
            </w:r>
            <w:r>
              <w:rPr>
                <w:sz w:val="24"/>
                <w:lang w:val="uk-UA"/>
              </w:rPr>
              <w:t>-</w:t>
            </w:r>
            <w:r>
              <w:rPr>
                <w:sz w:val="24"/>
              </w:rPr>
              <w:t>ляторн</w:t>
            </w:r>
            <w:r>
              <w:rPr>
                <w:sz w:val="24"/>
                <w:lang w:val="uk-UA"/>
              </w:rPr>
              <w:t>их</w:t>
            </w:r>
            <w:r>
              <w:rPr>
                <w:sz w:val="24"/>
              </w:rPr>
              <w:t xml:space="preserve"> акт</w:t>
            </w:r>
            <w:r>
              <w:rPr>
                <w:sz w:val="24"/>
                <w:lang w:val="uk-UA"/>
              </w:rPr>
              <w:t>ів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E2" w:rsidRDefault="002B02E2" w:rsidP="007F4E9D">
            <w:pPr>
              <w:rPr>
                <w:b/>
                <w:sz w:val="24"/>
                <w:lang w:val="uk-UA"/>
              </w:rPr>
            </w:pPr>
            <w:r>
              <w:rPr>
                <w:sz w:val="24"/>
              </w:rPr>
              <w:t>Найменування структурних підрозділів</w:t>
            </w:r>
            <w:r>
              <w:rPr>
                <w:sz w:val="24"/>
                <w:lang w:val="uk-UA"/>
              </w:rPr>
              <w:t>,</w:t>
            </w:r>
            <w:r>
              <w:rPr>
                <w:sz w:val="24"/>
              </w:rPr>
              <w:t xml:space="preserve"> від-повідальних за </w:t>
            </w:r>
            <w:r>
              <w:rPr>
                <w:sz w:val="24"/>
                <w:lang w:val="uk-UA"/>
              </w:rPr>
              <w:t xml:space="preserve">здійснення захо-дів з відстежен-ня результатив-ності </w:t>
            </w:r>
            <w:r>
              <w:rPr>
                <w:sz w:val="24"/>
              </w:rPr>
              <w:t>регулятор</w:t>
            </w:r>
            <w:r>
              <w:rPr>
                <w:sz w:val="24"/>
                <w:lang w:val="uk-UA"/>
              </w:rPr>
              <w:t>-</w:t>
            </w:r>
            <w:r>
              <w:rPr>
                <w:sz w:val="24"/>
              </w:rPr>
              <w:t>н</w:t>
            </w:r>
            <w:r>
              <w:rPr>
                <w:sz w:val="24"/>
                <w:lang w:val="uk-UA"/>
              </w:rPr>
              <w:t>их</w:t>
            </w:r>
            <w:r>
              <w:rPr>
                <w:sz w:val="24"/>
              </w:rPr>
              <w:t xml:space="preserve"> акт</w:t>
            </w:r>
            <w:r>
              <w:rPr>
                <w:sz w:val="24"/>
                <w:lang w:val="uk-UA"/>
              </w:rPr>
              <w:t>ів</w:t>
            </w:r>
            <w:r>
              <w:rPr>
                <w:sz w:val="24"/>
              </w:rPr>
              <w:t xml:space="preserve"> </w:t>
            </w:r>
          </w:p>
        </w:tc>
      </w:tr>
      <w:tr w:rsidR="002B02E2" w:rsidTr="007F4E9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73825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Про встановлення  розмірів  плати за послуги,що надаються закладами  культури Галинівської сільської ради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ind w:left="34" w:right="-108"/>
              <w:jc w:val="center"/>
              <w:rPr>
                <w:sz w:val="24"/>
                <w:szCs w:val="24"/>
              </w:rPr>
            </w:pPr>
            <w:r w:rsidRPr="00D73825">
              <w:rPr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</w:rPr>
              <w:t>Головний бухгалтер сільської ради</w:t>
            </w:r>
          </w:p>
        </w:tc>
      </w:tr>
      <w:tr w:rsidR="002B02E2" w:rsidTr="00D73825">
        <w:trPr>
          <w:trHeight w:val="1050"/>
        </w:trPr>
        <w:tc>
          <w:tcPr>
            <w:tcW w:w="710" w:type="dxa"/>
            <w:tcBorders>
              <w:left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73825">
              <w:rPr>
                <w:b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1716" w:type="dxa"/>
            <w:tcBorders>
              <w:left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387" w:type="dxa"/>
            <w:tcBorders>
              <w:left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Про місцеві податки і збори</w:t>
            </w:r>
          </w:p>
        </w:tc>
        <w:tc>
          <w:tcPr>
            <w:tcW w:w="1252" w:type="dxa"/>
            <w:tcBorders>
              <w:left w:val="single" w:sz="4" w:space="0" w:color="000000"/>
            </w:tcBorders>
          </w:tcPr>
          <w:p w:rsidR="002B02E2" w:rsidRPr="00D73825" w:rsidRDefault="002B02E2" w:rsidP="00D73825">
            <w:pPr>
              <w:snapToGrid w:val="0"/>
              <w:ind w:left="34" w:right="-108"/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базове</w:t>
            </w:r>
          </w:p>
        </w:tc>
        <w:tc>
          <w:tcPr>
            <w:tcW w:w="1441" w:type="dxa"/>
            <w:tcBorders>
              <w:left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019" w:type="dxa"/>
            <w:tcBorders>
              <w:left w:val="single" w:sz="4" w:space="0" w:color="000000"/>
              <w:right w:val="single" w:sz="4" w:space="0" w:color="000000"/>
            </w:tcBorders>
          </w:tcPr>
          <w:p w:rsidR="002B02E2" w:rsidRPr="00D73825" w:rsidRDefault="002B02E2" w:rsidP="007F4E9D">
            <w:pPr>
              <w:snapToGrid w:val="0"/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Постійна комісія з питань  бюджету і земельних відносин</w:t>
            </w:r>
          </w:p>
        </w:tc>
      </w:tr>
      <w:tr w:rsidR="002B02E2" w:rsidTr="007F4E9D">
        <w:trPr>
          <w:trHeight w:val="1050"/>
        </w:trPr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</w:tcPr>
          <w:p w:rsidR="002B02E2" w:rsidRPr="00D73825" w:rsidRDefault="002B02E2">
            <w:pPr>
              <w:rPr>
                <w:sz w:val="24"/>
                <w:szCs w:val="24"/>
              </w:rPr>
            </w:pPr>
            <w:r w:rsidRPr="00D73825">
              <w:rPr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auto"/>
            </w:tcBorders>
          </w:tcPr>
          <w:p w:rsidR="002B02E2" w:rsidRPr="00D73825" w:rsidRDefault="002B02E2">
            <w:pPr>
              <w:rPr>
                <w:sz w:val="24"/>
                <w:szCs w:val="24"/>
              </w:rPr>
            </w:pPr>
            <w:r w:rsidRPr="00D73825">
              <w:rPr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387" w:type="dxa"/>
            <w:tcBorders>
              <w:left w:val="single" w:sz="4" w:space="0" w:color="000000"/>
              <w:bottom w:val="single" w:sz="4" w:space="0" w:color="auto"/>
            </w:tcBorders>
          </w:tcPr>
          <w:p w:rsidR="002B02E2" w:rsidRPr="00D73825" w:rsidRDefault="002B02E2">
            <w:pPr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Про встановлення  податку на нерухоме майно, відмінне від земельної ділянки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auto"/>
            </w:tcBorders>
          </w:tcPr>
          <w:p w:rsidR="002B02E2" w:rsidRPr="00D73825" w:rsidRDefault="002B02E2">
            <w:pPr>
              <w:rPr>
                <w:sz w:val="24"/>
                <w:szCs w:val="24"/>
                <w:lang w:val="uk-UA"/>
              </w:rPr>
            </w:pPr>
            <w:r w:rsidRPr="00D73825">
              <w:rPr>
                <w:sz w:val="24"/>
                <w:szCs w:val="24"/>
                <w:lang w:val="uk-UA"/>
              </w:rPr>
              <w:t>базове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</w:tcPr>
          <w:p w:rsidR="002B02E2" w:rsidRPr="00D73825" w:rsidRDefault="002B02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2E2" w:rsidRPr="00D73825" w:rsidRDefault="002B02E2">
            <w:pPr>
              <w:rPr>
                <w:sz w:val="24"/>
                <w:szCs w:val="24"/>
              </w:rPr>
            </w:pPr>
            <w:r w:rsidRPr="00D73825">
              <w:rPr>
                <w:sz w:val="24"/>
                <w:szCs w:val="24"/>
                <w:lang w:val="uk-UA"/>
              </w:rPr>
              <w:t>Постійна комісія з питань  бюджету і земельних відносин</w:t>
            </w:r>
          </w:p>
        </w:tc>
      </w:tr>
    </w:tbl>
    <w:p w:rsidR="002B02E2" w:rsidRPr="000C3E8D" w:rsidRDefault="002B02E2" w:rsidP="007F4E9D">
      <w:pPr>
        <w:snapToGrid w:val="0"/>
        <w:rPr>
          <w:lang w:val="uk-UA"/>
        </w:rPr>
      </w:pPr>
    </w:p>
    <w:p w:rsidR="002B02E2" w:rsidRDefault="002B02E2" w:rsidP="007F4E9D">
      <w:pPr>
        <w:rPr>
          <w:sz w:val="28"/>
          <w:szCs w:val="28"/>
          <w:lang w:val="uk-UA"/>
        </w:rPr>
      </w:pPr>
    </w:p>
    <w:p w:rsidR="002B02E2" w:rsidRDefault="002B02E2" w:rsidP="007F4E9D">
      <w:pPr>
        <w:rPr>
          <w:sz w:val="28"/>
          <w:szCs w:val="28"/>
          <w:lang w:val="uk-UA"/>
        </w:rPr>
      </w:pPr>
      <w:r w:rsidRPr="00220F9D">
        <w:rPr>
          <w:sz w:val="28"/>
          <w:szCs w:val="28"/>
        </w:rPr>
        <w:t>Сільський</w:t>
      </w:r>
      <w:r w:rsidRPr="00220F9D">
        <w:rPr>
          <w:sz w:val="28"/>
          <w:szCs w:val="28"/>
          <w:lang w:val="uk-UA"/>
        </w:rPr>
        <w:t xml:space="preserve"> голова                                                                    </w:t>
      </w:r>
      <w:r>
        <w:rPr>
          <w:sz w:val="28"/>
          <w:szCs w:val="28"/>
          <w:lang w:val="uk-UA"/>
        </w:rPr>
        <w:t>Юрик І.М.</w:t>
      </w:r>
    </w:p>
    <w:p w:rsidR="002B02E2" w:rsidRPr="005118B8" w:rsidRDefault="002B02E2" w:rsidP="005118B8">
      <w:pPr>
        <w:rPr>
          <w:sz w:val="28"/>
          <w:szCs w:val="28"/>
          <w:lang w:val="uk-UA"/>
        </w:rPr>
      </w:pPr>
    </w:p>
    <w:p w:rsidR="002B02E2" w:rsidRPr="005118B8" w:rsidRDefault="002B02E2" w:rsidP="005118B8">
      <w:pPr>
        <w:rPr>
          <w:sz w:val="28"/>
          <w:szCs w:val="28"/>
          <w:lang w:val="uk-UA"/>
        </w:rPr>
      </w:pPr>
    </w:p>
    <w:p w:rsidR="002B02E2" w:rsidRPr="005118B8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Default="002B02E2" w:rsidP="005118B8">
      <w:pPr>
        <w:rPr>
          <w:sz w:val="28"/>
          <w:szCs w:val="28"/>
          <w:lang w:val="uk-UA"/>
        </w:rPr>
      </w:pPr>
    </w:p>
    <w:p w:rsidR="002B02E2" w:rsidRPr="005118B8" w:rsidRDefault="002B02E2" w:rsidP="005118B8">
      <w:pPr>
        <w:rPr>
          <w:sz w:val="28"/>
          <w:szCs w:val="28"/>
          <w:lang w:val="uk-UA"/>
        </w:rPr>
      </w:pPr>
    </w:p>
    <w:p w:rsidR="002B02E2" w:rsidRPr="005118B8" w:rsidRDefault="002B02E2" w:rsidP="005118B8">
      <w:pPr>
        <w:rPr>
          <w:sz w:val="28"/>
          <w:szCs w:val="28"/>
          <w:lang w:val="uk-UA"/>
        </w:rPr>
      </w:pPr>
    </w:p>
    <w:p w:rsidR="002B02E2" w:rsidRPr="005118B8" w:rsidRDefault="002B02E2" w:rsidP="005118B8">
      <w:pPr>
        <w:rPr>
          <w:sz w:val="28"/>
          <w:szCs w:val="28"/>
          <w:lang w:val="uk-UA"/>
        </w:rPr>
      </w:pPr>
    </w:p>
    <w:p w:rsidR="002B02E2" w:rsidRPr="005118B8" w:rsidRDefault="002B02E2" w:rsidP="005118B8">
      <w:pPr>
        <w:rPr>
          <w:sz w:val="28"/>
          <w:szCs w:val="28"/>
          <w:lang w:val="uk-UA"/>
        </w:rPr>
      </w:pPr>
    </w:p>
    <w:p w:rsidR="002B02E2" w:rsidRPr="0087116F" w:rsidRDefault="002B02E2" w:rsidP="00422A17">
      <w:pPr>
        <w:jc w:val="both"/>
        <w:rPr>
          <w:b/>
          <w:bCs/>
          <w:sz w:val="28"/>
          <w:szCs w:val="26"/>
          <w:lang w:val="uk-UA"/>
        </w:rPr>
      </w:pPr>
    </w:p>
    <w:sectPr w:rsidR="002B02E2" w:rsidRPr="0087116F" w:rsidSect="002B02E2">
      <w:pgSz w:w="11906" w:h="16838"/>
      <w:pgMar w:top="284" w:right="567" w:bottom="28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E9D"/>
    <w:rsid w:val="000C3E8D"/>
    <w:rsid w:val="00112B71"/>
    <w:rsid w:val="00162E09"/>
    <w:rsid w:val="00220F9D"/>
    <w:rsid w:val="002B02E2"/>
    <w:rsid w:val="002F2C58"/>
    <w:rsid w:val="00381D7D"/>
    <w:rsid w:val="00422A17"/>
    <w:rsid w:val="005118B8"/>
    <w:rsid w:val="007F4E9D"/>
    <w:rsid w:val="00807F66"/>
    <w:rsid w:val="00851905"/>
    <w:rsid w:val="0087116F"/>
    <w:rsid w:val="008A606A"/>
    <w:rsid w:val="00A6247D"/>
    <w:rsid w:val="00AC532C"/>
    <w:rsid w:val="00C213B7"/>
    <w:rsid w:val="00C34E28"/>
    <w:rsid w:val="00CF1010"/>
    <w:rsid w:val="00D73825"/>
    <w:rsid w:val="00F3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E9D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  <w:rsid w:val="007F4E9D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5118B8"/>
    <w:pPr>
      <w:widowControl w:val="0"/>
      <w:spacing w:before="240"/>
      <w:ind w:left="1640"/>
    </w:pPr>
    <w:rPr>
      <w:sz w:val="1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153</Words>
  <Characters>877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- графік</dc:title>
  <dc:subject/>
  <dc:creator>Admin</dc:creator>
  <cp:keywords/>
  <dc:description/>
  <cp:lastModifiedBy>www.PHILka.RU</cp:lastModifiedBy>
  <cp:revision>2</cp:revision>
  <cp:lastPrinted>2013-07-19T09:08:00Z</cp:lastPrinted>
  <dcterms:created xsi:type="dcterms:W3CDTF">2014-02-11T08:28:00Z</dcterms:created>
  <dcterms:modified xsi:type="dcterms:W3CDTF">2014-02-11T08:28:00Z</dcterms:modified>
</cp:coreProperties>
</file>